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75" w:rsidRDefault="00100875">
      <w:pPr>
        <w:rPr>
          <w:sz w:val="20"/>
          <w:szCs w:val="20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709"/>
        <w:gridCol w:w="1844"/>
        <w:gridCol w:w="6662"/>
        <w:gridCol w:w="1984"/>
      </w:tblGrid>
      <w:tr w:rsidR="007A5F4B" w:rsidRPr="00447651" w:rsidTr="00453D6E">
        <w:trPr>
          <w:trHeight w:val="711"/>
        </w:trPr>
        <w:tc>
          <w:tcPr>
            <w:tcW w:w="11199" w:type="dxa"/>
            <w:gridSpan w:val="4"/>
            <w:vAlign w:val="center"/>
          </w:tcPr>
          <w:p w:rsidR="007A5F4B" w:rsidRPr="00453D6E" w:rsidRDefault="00447651" w:rsidP="00447651">
            <w:pPr>
              <w:jc w:val="center"/>
              <w:rPr>
                <w:b/>
                <w:sz w:val="26"/>
                <w:szCs w:val="26"/>
              </w:rPr>
            </w:pPr>
            <w:r w:rsidRPr="00453D6E">
              <w:rPr>
                <w:b/>
                <w:sz w:val="26"/>
                <w:szCs w:val="26"/>
              </w:rPr>
              <w:t>HAKKARİ VALİLİĞİ</w:t>
            </w:r>
            <w:r w:rsidRPr="00453D6E">
              <w:rPr>
                <w:b/>
                <w:sz w:val="26"/>
                <w:szCs w:val="26"/>
              </w:rPr>
              <w:br/>
              <w:t>Hukuk İşleri Şube Müdürlüğü Hizmet Standartları Tablosu</w:t>
            </w:r>
          </w:p>
        </w:tc>
      </w:tr>
      <w:tr w:rsidR="00447651" w:rsidRPr="00447651" w:rsidTr="00447651">
        <w:tc>
          <w:tcPr>
            <w:tcW w:w="709" w:type="dxa"/>
          </w:tcPr>
          <w:p w:rsidR="007A5F4B" w:rsidRPr="00447651" w:rsidRDefault="007A5F4B" w:rsidP="007A5F4B">
            <w:pPr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844" w:type="dxa"/>
          </w:tcPr>
          <w:p w:rsidR="007A5F4B" w:rsidRPr="00447651" w:rsidRDefault="007A5F4B" w:rsidP="007A5F4B">
            <w:pPr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Vatandaşa Sunulan Hizmetin Adı</w:t>
            </w:r>
          </w:p>
        </w:tc>
        <w:tc>
          <w:tcPr>
            <w:tcW w:w="6662" w:type="dxa"/>
          </w:tcPr>
          <w:p w:rsidR="007A5F4B" w:rsidRPr="00447651" w:rsidRDefault="007A5F4B" w:rsidP="007A5F4B">
            <w:pPr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1984" w:type="dxa"/>
          </w:tcPr>
          <w:p w:rsidR="007A5F4B" w:rsidRPr="00447651" w:rsidRDefault="007A5F4B" w:rsidP="007A5F4B">
            <w:pPr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Hizmetin Tamamlanma Süresi</w:t>
            </w:r>
          </w:p>
        </w:tc>
      </w:tr>
      <w:tr w:rsidR="00877D0F" w:rsidRPr="00447651" w:rsidTr="00447651">
        <w:trPr>
          <w:trHeight w:val="2124"/>
        </w:trPr>
        <w:tc>
          <w:tcPr>
            <w:tcW w:w="709" w:type="dxa"/>
            <w:vAlign w:val="center"/>
          </w:tcPr>
          <w:p w:rsidR="007A5F4B" w:rsidRPr="00447651" w:rsidRDefault="007A5F4B" w:rsidP="00447651">
            <w:pPr>
              <w:jc w:val="center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7A5F4B" w:rsidRPr="00447651" w:rsidRDefault="007A5F4B" w:rsidP="00447651">
            <w:pPr>
              <w:jc w:val="center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TASDİK</w:t>
            </w:r>
          </w:p>
          <w:p w:rsidR="007A5F4B" w:rsidRPr="00447651" w:rsidRDefault="007A5F4B" w:rsidP="00536CC9">
            <w:pPr>
              <w:jc w:val="center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 xml:space="preserve">(Normal </w:t>
            </w:r>
            <w:r w:rsidR="00536CC9">
              <w:rPr>
                <w:sz w:val="20"/>
                <w:szCs w:val="20"/>
              </w:rPr>
              <w:t>T</w:t>
            </w:r>
            <w:r w:rsidRPr="00447651">
              <w:rPr>
                <w:sz w:val="20"/>
                <w:szCs w:val="20"/>
              </w:rPr>
              <w:t xml:space="preserve">asdik ve </w:t>
            </w:r>
            <w:proofErr w:type="spellStart"/>
            <w:r w:rsidRPr="00447651">
              <w:rPr>
                <w:sz w:val="20"/>
                <w:szCs w:val="20"/>
              </w:rPr>
              <w:t>Apostil</w:t>
            </w:r>
            <w:proofErr w:type="spellEnd"/>
            <w:r w:rsidRPr="00447651">
              <w:rPr>
                <w:sz w:val="20"/>
                <w:szCs w:val="20"/>
              </w:rPr>
              <w:t xml:space="preserve"> Tasdiki)</w:t>
            </w:r>
          </w:p>
        </w:tc>
        <w:tc>
          <w:tcPr>
            <w:tcW w:w="6662" w:type="dxa"/>
          </w:tcPr>
          <w:p w:rsidR="007A5F4B" w:rsidRPr="00447651" w:rsidRDefault="007A5F4B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Tasdik edilecek resmi belge.</w:t>
            </w:r>
          </w:p>
          <w:p w:rsidR="007A5F4B" w:rsidRPr="00447651" w:rsidRDefault="007A5F4B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• Belgeyi getiren kişinin, üzerinde T.C. Kimlik Numarası yer alan kimliği.</w:t>
            </w:r>
          </w:p>
          <w:p w:rsidR="007A5F4B" w:rsidRPr="00447651" w:rsidRDefault="007A5F4B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• Belgeyi getiren kişi, yabancı ise pasaportu veya ikamet tezkeresi.</w:t>
            </w:r>
          </w:p>
          <w:p w:rsidR="007A5F4B" w:rsidRPr="00447651" w:rsidRDefault="007A5F4B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• Şirketler veya vize firmaları tarafından, farklı kişilere ait belgeler getirilmesi halinde, şirketin antetli kağıdına düzenlenmiş ve kişilerin isimlerinin yer aldığı liste.</w:t>
            </w:r>
          </w:p>
          <w:p w:rsidR="007A5F4B" w:rsidRPr="00447651" w:rsidRDefault="007A5F4B" w:rsidP="00D25750">
            <w:pPr>
              <w:jc w:val="both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 xml:space="preserve">***İlçelerimizde </w:t>
            </w:r>
            <w:proofErr w:type="spellStart"/>
            <w:r w:rsidRPr="00447651">
              <w:rPr>
                <w:b/>
                <w:sz w:val="20"/>
                <w:szCs w:val="20"/>
              </w:rPr>
              <w:t>Apostil</w:t>
            </w:r>
            <w:proofErr w:type="spellEnd"/>
            <w:r w:rsidRPr="00447651">
              <w:rPr>
                <w:b/>
                <w:sz w:val="20"/>
                <w:szCs w:val="20"/>
              </w:rPr>
              <w:t xml:space="preserve"> tasdik işlemleri, belgelerin tasdik </w:t>
            </w:r>
            <w:proofErr w:type="gramStart"/>
            <w:r w:rsidRPr="00447651">
              <w:rPr>
                <w:b/>
                <w:sz w:val="20"/>
                <w:szCs w:val="20"/>
              </w:rPr>
              <w:t>işlemleri  Kaymakamlıklarca</w:t>
            </w:r>
            <w:proofErr w:type="gramEnd"/>
            <w:r w:rsidRPr="00447651">
              <w:rPr>
                <w:b/>
                <w:sz w:val="20"/>
                <w:szCs w:val="20"/>
              </w:rPr>
              <w:t xml:space="preserve"> yapılmaktadır.***</w:t>
            </w:r>
          </w:p>
        </w:tc>
        <w:tc>
          <w:tcPr>
            <w:tcW w:w="1984" w:type="dxa"/>
            <w:vAlign w:val="center"/>
          </w:tcPr>
          <w:p w:rsidR="007A5F4B" w:rsidRPr="00447651" w:rsidRDefault="007A5F4B" w:rsidP="00447651">
            <w:pPr>
              <w:jc w:val="center"/>
              <w:rPr>
                <w:sz w:val="20"/>
                <w:szCs w:val="20"/>
              </w:rPr>
            </w:pPr>
          </w:p>
          <w:p w:rsidR="007A5F4B" w:rsidRPr="00447651" w:rsidRDefault="007A5F4B" w:rsidP="00447651">
            <w:pPr>
              <w:jc w:val="center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Bir evrak birkaç dakikada</w:t>
            </w:r>
          </w:p>
          <w:p w:rsidR="007A5F4B" w:rsidRPr="00447651" w:rsidRDefault="007A5F4B" w:rsidP="00447651">
            <w:pPr>
              <w:jc w:val="center"/>
              <w:rPr>
                <w:sz w:val="20"/>
                <w:szCs w:val="20"/>
              </w:rPr>
            </w:pPr>
            <w:proofErr w:type="gramStart"/>
            <w:r w:rsidRPr="00447651">
              <w:rPr>
                <w:sz w:val="20"/>
                <w:szCs w:val="20"/>
              </w:rPr>
              <w:t>tasdik</w:t>
            </w:r>
            <w:proofErr w:type="gramEnd"/>
            <w:r w:rsidRPr="00447651">
              <w:rPr>
                <w:sz w:val="20"/>
                <w:szCs w:val="20"/>
              </w:rPr>
              <w:t xml:space="preserve"> edilmektedir.</w:t>
            </w:r>
          </w:p>
          <w:p w:rsidR="007A5F4B" w:rsidRPr="00447651" w:rsidRDefault="007A5F4B" w:rsidP="00447651">
            <w:pPr>
              <w:jc w:val="center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Tamamlanma süresi</w:t>
            </w:r>
          </w:p>
          <w:p w:rsidR="007A5F4B" w:rsidRPr="00447651" w:rsidRDefault="00536CC9" w:rsidP="004476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tasdik</w:t>
            </w:r>
            <w:proofErr w:type="gramEnd"/>
            <w:r>
              <w:rPr>
                <w:sz w:val="20"/>
                <w:szCs w:val="20"/>
              </w:rPr>
              <w:t xml:space="preserve"> edilecek </w:t>
            </w:r>
            <w:proofErr w:type="spellStart"/>
            <w:r>
              <w:rPr>
                <w:sz w:val="20"/>
                <w:szCs w:val="20"/>
              </w:rPr>
              <w:t>evrağ</w:t>
            </w:r>
            <w:r w:rsidR="007A5F4B" w:rsidRPr="00447651">
              <w:rPr>
                <w:sz w:val="20"/>
                <w:szCs w:val="20"/>
              </w:rPr>
              <w:t>ın</w:t>
            </w:r>
            <w:proofErr w:type="spellEnd"/>
          </w:p>
          <w:p w:rsidR="007A5F4B" w:rsidRPr="00447651" w:rsidRDefault="007A5F4B" w:rsidP="00447651">
            <w:pPr>
              <w:jc w:val="center"/>
              <w:rPr>
                <w:sz w:val="20"/>
                <w:szCs w:val="20"/>
              </w:rPr>
            </w:pPr>
            <w:proofErr w:type="gramStart"/>
            <w:r w:rsidRPr="00447651">
              <w:rPr>
                <w:sz w:val="20"/>
                <w:szCs w:val="20"/>
              </w:rPr>
              <w:t>adedine</w:t>
            </w:r>
            <w:proofErr w:type="gramEnd"/>
            <w:r w:rsidRPr="00447651">
              <w:rPr>
                <w:sz w:val="20"/>
                <w:szCs w:val="20"/>
              </w:rPr>
              <w:t xml:space="preserve"> göre değişmektedir</w:t>
            </w:r>
          </w:p>
        </w:tc>
      </w:tr>
      <w:tr w:rsidR="007A5F4B" w:rsidRPr="00447651" w:rsidTr="00447651">
        <w:tc>
          <w:tcPr>
            <w:tcW w:w="11199" w:type="dxa"/>
            <w:gridSpan w:val="4"/>
          </w:tcPr>
          <w:p w:rsidR="007A5F4B" w:rsidRPr="00447651" w:rsidRDefault="007A5F4B" w:rsidP="007A5F4B">
            <w:pPr>
              <w:rPr>
                <w:sz w:val="20"/>
                <w:szCs w:val="20"/>
              </w:rPr>
            </w:pPr>
          </w:p>
        </w:tc>
      </w:tr>
      <w:tr w:rsidR="00447651" w:rsidRPr="00447651" w:rsidTr="00453D6E">
        <w:trPr>
          <w:trHeight w:val="12338"/>
        </w:trPr>
        <w:tc>
          <w:tcPr>
            <w:tcW w:w="709" w:type="dxa"/>
            <w:vAlign w:val="center"/>
          </w:tcPr>
          <w:p w:rsidR="007A5F4B" w:rsidRDefault="007A5F4B" w:rsidP="007A5F4B">
            <w:pPr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2</w:t>
            </w:r>
          </w:p>
          <w:p w:rsidR="00193969" w:rsidRPr="00447651" w:rsidRDefault="00193969" w:rsidP="007A5F4B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7A5F4B" w:rsidRPr="00447651" w:rsidRDefault="00877D0F" w:rsidP="00447651">
            <w:pPr>
              <w:jc w:val="center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 xml:space="preserve">5233 sayılı Terör ve Terörle Mücadeleden Doğan Zararların Karşılanması Hakkında Kanuna 12.07.2012 tarihli ve 28351 sayılı </w:t>
            </w:r>
            <w:proofErr w:type="gramStart"/>
            <w:r w:rsidRPr="00447651">
              <w:rPr>
                <w:sz w:val="20"/>
                <w:szCs w:val="20"/>
              </w:rPr>
              <w:t>Resmi</w:t>
            </w:r>
            <w:proofErr w:type="gramEnd"/>
            <w:r w:rsidRPr="00447651">
              <w:rPr>
                <w:sz w:val="20"/>
                <w:szCs w:val="20"/>
              </w:rPr>
              <w:t xml:space="preserve"> Gazetede yayımlanan 6353 sayılı Kanun ile eklenen Ek 1. Madde uyarınca aylık bağlanması ile ilgili iş ve işlemler.</w:t>
            </w:r>
          </w:p>
        </w:tc>
        <w:tc>
          <w:tcPr>
            <w:tcW w:w="6662" w:type="dxa"/>
          </w:tcPr>
          <w:p w:rsidR="00877D0F" w:rsidRPr="00447651" w:rsidRDefault="00877D0F" w:rsidP="00D25750">
            <w:pPr>
              <w:jc w:val="both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>17/07/2004 tarihli ve 5233 sayılı Terör ve Terörle Mücadeleden Doğan Zararların Karşılanması Hakkında Kanuna, 12/07/2012 tarihli ve 28351 sayılı Resmi Gazete’</w:t>
            </w:r>
            <w:r w:rsidR="00536CC9">
              <w:rPr>
                <w:b/>
                <w:sz w:val="20"/>
                <w:szCs w:val="20"/>
              </w:rPr>
              <w:t xml:space="preserve"> </w:t>
            </w:r>
            <w:r w:rsidRPr="00447651">
              <w:rPr>
                <w:b/>
                <w:sz w:val="20"/>
                <w:szCs w:val="20"/>
              </w:rPr>
              <w:t xml:space="preserve">de yayımlanan 04/07/2012 tarih ve 6353 sayılı Kanun ile eklenen, Ek 1. Madde uyarınca aylık bağlanacaklar için İstenen Belgeler: </w:t>
            </w:r>
          </w:p>
          <w:p w:rsidR="00877D0F" w:rsidRPr="00447651" w:rsidRDefault="00877D0F" w:rsidP="00D25750">
            <w:pPr>
              <w:jc w:val="both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 xml:space="preserve">Zarar Görenin Kendisine Aylık Bağlanabilmesi için İstenen Belgeler: 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 xml:space="preserve">1-Dilekçe    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2-Zarar Tespit Komisyonu Kararı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3-Terör suçlarından dolayı hüküm giyip giymediklerine ilişkin Cumhuriyet Başsavcılığından alınacak yazının aslı (Adli Sicil Kaydı)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4-Kimlik Araştırma Belgesi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5-5233 Sayılı Kanuna Göre derecelendirilmiş (1,2,3 derece) Sağlık Kurulu Raporu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6-Vukuatlı Nüfus Kayıt Örneği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7-Olay Yeri Tespit Tutanağı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8-Taahhütname</w:t>
            </w:r>
          </w:p>
          <w:p w:rsidR="00877D0F" w:rsidRPr="00447651" w:rsidRDefault="00877D0F" w:rsidP="00D25750">
            <w:pPr>
              <w:jc w:val="both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 xml:space="preserve">Eşine Aylık Bağlanabilmesi için İstenen Belgeler: 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1-Dilekçe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2-Zarar Tespit Komisyonu Kararı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3-Ölenin ve Eşinin Terör suçlarından dolayı hüküm giyip giymediklerine ilişkin Cumhuriyet Başsavcılığından alınacak yazının aslı (Adli sicil Kaydı)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4-Kimlik Araştırma Belgesi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5-Vukuatlı Nüfus Kayıt Örneği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6-Veraset İlamı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7-Olay Yeri Tespit Tutanağı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8-Taahhütname</w:t>
            </w:r>
          </w:p>
          <w:p w:rsidR="00877D0F" w:rsidRPr="00447651" w:rsidRDefault="00877D0F" w:rsidP="00D25750">
            <w:pPr>
              <w:jc w:val="both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 xml:space="preserve">Çocuklarına Aylık Bağlanabilmesi için İstenen Belgeler: 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1-Dilekçe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2-Zarar Tespit Komisyonu Kararı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3- Ölenin ve çocuklarının her birisi için ayrı ayrı Terör suçlarından dolayı hüküm giyip giymediklerine ilişkin Cumhuriyet Başsavcılığından alınacak yazının aslı (Adli sicil Kaydı)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4-Kimlik Araştırma Belgesi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5-Vukuatlı Nüfus Kayıt Örneği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6-Veraset İlamı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7- 18 yaşından Büyükler için Öğrenci Belgesi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8-Olay Yeri Tespit Tutanağı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9-Taahhütname</w:t>
            </w:r>
          </w:p>
          <w:p w:rsidR="00877D0F" w:rsidRPr="00447651" w:rsidRDefault="00877D0F" w:rsidP="00D25750">
            <w:pPr>
              <w:jc w:val="both"/>
              <w:rPr>
                <w:b/>
                <w:sz w:val="20"/>
                <w:szCs w:val="20"/>
              </w:rPr>
            </w:pPr>
            <w:r w:rsidRPr="00447651">
              <w:rPr>
                <w:b/>
                <w:sz w:val="20"/>
                <w:szCs w:val="20"/>
              </w:rPr>
              <w:t xml:space="preserve">Anne ve Baba’ya Aylık Bağlanabilmesi için İstenen Belgeler: 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1-Dilekçe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2- Zarar Tespit Komisyonu Kararı (Aslı gibidir Onaylı)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3- Ölenin, Annesinin ve Babasının her birisi için ayrı ayrı Terör suçlarından dolayı hüküm giyip giymediklerine ilişkin Cumhuriyet Başsavcılığından alınacak yazının aslı (Adli Sicil Kaydı)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4-Kimlik Araştırma Belgesi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5-Vukuatlı Nüfus Kayıt Örneği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6-Veraset İlamı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7-Olay Yeri Tespit Tutanağı</w:t>
            </w:r>
          </w:p>
          <w:p w:rsidR="00877D0F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8-Taahhütname</w:t>
            </w:r>
          </w:p>
          <w:p w:rsidR="007A5F4B" w:rsidRPr="00447651" w:rsidRDefault="00877D0F" w:rsidP="00D25750">
            <w:pPr>
              <w:jc w:val="both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*Tüm evraklar, “Asıl” veya “Aslı Gibidir” tasdikli olacaktır. Eğer evraklar “Aslı Gibidir” şeklinde tasdik edilmiş ise; evraklarda mutlaka tasdik eden kişinin isim ve unvanı yer alacaktır.*</w:t>
            </w:r>
          </w:p>
        </w:tc>
        <w:tc>
          <w:tcPr>
            <w:tcW w:w="1984" w:type="dxa"/>
            <w:vAlign w:val="center"/>
          </w:tcPr>
          <w:p w:rsidR="00877D0F" w:rsidRPr="00447651" w:rsidRDefault="00877D0F" w:rsidP="00877D0F">
            <w:pPr>
              <w:jc w:val="center"/>
              <w:rPr>
                <w:sz w:val="20"/>
                <w:szCs w:val="20"/>
              </w:rPr>
            </w:pPr>
            <w:r w:rsidRPr="00447651">
              <w:rPr>
                <w:sz w:val="20"/>
                <w:szCs w:val="20"/>
              </w:rPr>
              <w:t>İlimizde meydana</w:t>
            </w:r>
          </w:p>
          <w:p w:rsidR="00877D0F" w:rsidRPr="00447651" w:rsidRDefault="00877D0F" w:rsidP="00877D0F">
            <w:pPr>
              <w:jc w:val="center"/>
              <w:rPr>
                <w:sz w:val="20"/>
                <w:szCs w:val="20"/>
              </w:rPr>
            </w:pPr>
            <w:proofErr w:type="gramStart"/>
            <w:r w:rsidRPr="00447651">
              <w:rPr>
                <w:sz w:val="20"/>
                <w:szCs w:val="20"/>
              </w:rPr>
              <w:t>gelen</w:t>
            </w:r>
            <w:proofErr w:type="gramEnd"/>
            <w:r w:rsidRPr="00447651">
              <w:rPr>
                <w:sz w:val="20"/>
                <w:szCs w:val="20"/>
              </w:rPr>
              <w:t xml:space="preserve"> terör olaylarında</w:t>
            </w:r>
          </w:p>
          <w:p w:rsidR="00877D0F" w:rsidRPr="00447651" w:rsidRDefault="00877D0F" w:rsidP="00877D0F">
            <w:pPr>
              <w:jc w:val="center"/>
              <w:rPr>
                <w:sz w:val="20"/>
                <w:szCs w:val="20"/>
              </w:rPr>
            </w:pPr>
            <w:proofErr w:type="gramStart"/>
            <w:r w:rsidRPr="00447651">
              <w:rPr>
                <w:sz w:val="20"/>
                <w:szCs w:val="20"/>
              </w:rPr>
              <w:t>zarar</w:t>
            </w:r>
            <w:proofErr w:type="gramEnd"/>
            <w:r w:rsidRPr="00447651">
              <w:rPr>
                <w:sz w:val="20"/>
                <w:szCs w:val="20"/>
              </w:rPr>
              <w:t xml:space="preserve"> gören</w:t>
            </w:r>
            <w:r w:rsidR="00CA6CED">
              <w:rPr>
                <w:sz w:val="20"/>
                <w:szCs w:val="20"/>
              </w:rPr>
              <w:t xml:space="preserve"> sivil vatandaşlarımız </w:t>
            </w:r>
            <w:r w:rsidRPr="00447651">
              <w:rPr>
                <w:sz w:val="20"/>
                <w:szCs w:val="20"/>
              </w:rPr>
              <w:t>tarafından</w:t>
            </w:r>
          </w:p>
          <w:p w:rsidR="007A5F4B" w:rsidRPr="00447651" w:rsidRDefault="00877D0F" w:rsidP="00877D0F">
            <w:pPr>
              <w:jc w:val="center"/>
              <w:rPr>
                <w:sz w:val="20"/>
                <w:szCs w:val="20"/>
              </w:rPr>
            </w:pPr>
            <w:proofErr w:type="gramStart"/>
            <w:r w:rsidRPr="00447651">
              <w:rPr>
                <w:sz w:val="20"/>
                <w:szCs w:val="20"/>
              </w:rPr>
              <w:t>hazırlanan</w:t>
            </w:r>
            <w:proofErr w:type="gramEnd"/>
            <w:r w:rsidRPr="00447651">
              <w:rPr>
                <w:sz w:val="20"/>
                <w:szCs w:val="20"/>
              </w:rPr>
              <w:t xml:space="preserve"> evrakların tamamı, eksiksiz olarak Müdürlüğümüze teslim edildiğinde, vakit kaybedilm</w:t>
            </w:r>
            <w:r w:rsidR="00536CC9">
              <w:rPr>
                <w:sz w:val="20"/>
                <w:szCs w:val="20"/>
              </w:rPr>
              <w:t>eksizin Sosyal Güvenlik Kurumu Başkanlığına</w:t>
            </w:r>
            <w:r w:rsidRPr="00447651">
              <w:rPr>
                <w:sz w:val="20"/>
                <w:szCs w:val="20"/>
              </w:rPr>
              <w:t xml:space="preserve"> gönderilmektedir.</w:t>
            </w:r>
          </w:p>
        </w:tc>
      </w:tr>
    </w:tbl>
    <w:p w:rsidR="007A5F4B" w:rsidRDefault="007A5F4B" w:rsidP="007A5F4B">
      <w:pPr>
        <w:rPr>
          <w:sz w:val="20"/>
          <w:szCs w:val="20"/>
        </w:rPr>
      </w:pPr>
    </w:p>
    <w:p w:rsidR="00453D6E" w:rsidRDefault="00453D6E" w:rsidP="007A5F4B">
      <w:pPr>
        <w:rPr>
          <w:sz w:val="20"/>
          <w:szCs w:val="20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708"/>
        <w:gridCol w:w="1844"/>
        <w:gridCol w:w="3044"/>
        <w:gridCol w:w="3567"/>
        <w:gridCol w:w="46"/>
        <w:gridCol w:w="1990"/>
      </w:tblGrid>
      <w:tr w:rsidR="00D25750" w:rsidTr="00180343">
        <w:trPr>
          <w:trHeight w:val="1692"/>
        </w:trPr>
        <w:tc>
          <w:tcPr>
            <w:tcW w:w="708" w:type="dxa"/>
            <w:vAlign w:val="center"/>
          </w:tcPr>
          <w:p w:rsidR="00D25750" w:rsidRPr="00D25750" w:rsidRDefault="00D25750" w:rsidP="007A5F4B">
            <w:pPr>
              <w:rPr>
                <w:b/>
                <w:sz w:val="20"/>
                <w:szCs w:val="20"/>
              </w:rPr>
            </w:pPr>
            <w:r w:rsidRPr="00D257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D25750" w:rsidRPr="00D87548" w:rsidRDefault="00D25750" w:rsidP="007A5F4B">
            <w:pPr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>2911 sayılı Toplantı ve Gösteri Yürüyüşleri Kanunu ile 2559 sayılı Polis Vazife ve Salahiyet Kanununun Ek 1 inci maddesinde yer alan bildirimleri kabul etmek.</w:t>
            </w:r>
          </w:p>
        </w:tc>
        <w:tc>
          <w:tcPr>
            <w:tcW w:w="6657" w:type="dxa"/>
            <w:gridSpan w:val="3"/>
          </w:tcPr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</w:p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</w:p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 xml:space="preserve">2559 sayılı Polis Vazife ve Salahiyet Kanununa Ek-1 maddesine göre yapılacak etkinliklerde istenilen evraklar:                                                                    </w:t>
            </w:r>
          </w:p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 xml:space="preserve">A- kişi </w:t>
            </w:r>
            <w:r w:rsidR="00CA6CED" w:rsidRPr="00D87548">
              <w:rPr>
                <w:b/>
                <w:sz w:val="20"/>
                <w:szCs w:val="20"/>
              </w:rPr>
              <w:t xml:space="preserve">Gerçek </w:t>
            </w:r>
            <w:r w:rsidRPr="00D87548">
              <w:rPr>
                <w:b/>
                <w:sz w:val="20"/>
                <w:szCs w:val="20"/>
              </w:rPr>
              <w:t xml:space="preserve">müracaatlarında istenilen evraklar: 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 xml:space="preserve">1. </w:t>
            </w:r>
            <w:r w:rsidRPr="00D87548">
              <w:rPr>
                <w:sz w:val="20"/>
                <w:szCs w:val="20"/>
              </w:rPr>
              <w:t>Etkinliğin yapılmasından en az 48 saat önceden ve çalışma saatleri içinde etkinliğin amacı, yapılacağı yer, gün, başlayış ve bitiş saatlerini belirten bildirim dilekçesi.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2. Müracaatta bulunan kişi ile sahne alacak sanatçıları, oyun veya temsile katılan kişilerin T.C. Kimlik numaraları, adli sicil beyanları, adresleri, telefon numaraları, meslekleri ve çalışma yerlerini belirten evrak,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3. Sahne alacak sanatçılar, oyun veya temsile katılacak kişiler yabancı ise pasaport fotokopisi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 xml:space="preserve">B- Şirket Müracaatlarında istenen evraklar: 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1-Etkinliğin yapılmasından en az 48 saat öncesinde ve çalışma saatleri içerisinde etkinliğin amacı, yapılacağı yer, gün, başlayış ve bitiş saatlerini belirten bildirim dilekçesi.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2-İmza sirküleri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3-Vergi levhası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4-Ticari faaliyet belgesi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5-Mekân sözleşmesi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6-Özel güvenlik sözleşmesi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7-Bilet örneği,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8-Sahne alacak sanatçıların, oyun veya temsile katılan kişilerin T.C. kimlik numaraları, adli sicil beyanları, adresleri, telefon numaraları, meslekleri ve çalışma yerlerini belirten evrak,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9-Sahne alacak sanatçılar, oyun veya temsile katılacak kişiler yabancı ise pasaport fotokopisi.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C- Dernek, Vakıf, Sendika, Kamu Kurum ve Kuruluşları, Üniversiteler, Kamu ve Özel Eğitim Kurumları veya Siyasi Parti Müracaatlarında</w:t>
            </w:r>
            <w:r w:rsidR="00536CC9" w:rsidRPr="00D87548">
              <w:rPr>
                <w:sz w:val="20"/>
                <w:szCs w:val="20"/>
              </w:rPr>
              <w:t xml:space="preserve"> </w:t>
            </w:r>
            <w:r w:rsidRPr="00D87548">
              <w:rPr>
                <w:sz w:val="20"/>
                <w:szCs w:val="20"/>
              </w:rPr>
              <w:t xml:space="preserve">istenen evraklar: 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1-Etkinliğin yapılmasından en az 48 saat öncesinde ve çalışma saatleri içerisinde, etkinliğin amacı, yapılacağı yer, gün, başlayış ve bitiş saatlerini belirten bildirim dilekçesi.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2-</w:t>
            </w:r>
            <w:r w:rsidR="00536CC9" w:rsidRPr="00D87548">
              <w:rPr>
                <w:sz w:val="20"/>
                <w:szCs w:val="20"/>
              </w:rPr>
              <w:t>Yönetim Kurulu</w:t>
            </w:r>
            <w:r w:rsidRPr="00D87548">
              <w:rPr>
                <w:sz w:val="20"/>
                <w:szCs w:val="20"/>
              </w:rPr>
              <w:t xml:space="preserve"> kararı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3-Mekân sözleşmesi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4-Özel güvenlik sözleşmesi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5-Bilet örneği,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6-Sahne alacak sanatçıların, oyun veya temsile katılan kişilerin T.C. kimlik numaraları, adli sicil beyanları, adresleri, telefon numaraları, meslekleri ve çalışma yerlerini belirten evrak,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7- Sahne alacak sanatçılar, oyun veya temsile katılacak</w:t>
            </w:r>
            <w:r w:rsidRPr="00D87548">
              <w:rPr>
                <w:b/>
                <w:sz w:val="20"/>
                <w:szCs w:val="20"/>
              </w:rPr>
              <w:t xml:space="preserve"> </w:t>
            </w:r>
            <w:r w:rsidRPr="00D87548">
              <w:rPr>
                <w:sz w:val="20"/>
                <w:szCs w:val="20"/>
              </w:rPr>
              <w:t>kişiler yabancı ise pasaport bilgisi.</w:t>
            </w:r>
          </w:p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 xml:space="preserve">2911 Sayılı Toplantı ve Gösteri Yürüyüşleri Kanununun İstisnalar Başlıklı 4. maddesine istinaden düzenleme hakkının kullanılmasında istenilen evraklar: </w:t>
            </w:r>
          </w:p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>A- Dernek, Vakıf, Sendika veya Siyasi Parti Müracaatlarında istenen evraklar: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 xml:space="preserve">1- </w:t>
            </w:r>
            <w:r w:rsidRPr="00D87548">
              <w:rPr>
                <w:sz w:val="20"/>
                <w:szCs w:val="20"/>
              </w:rPr>
              <w:t>Etkinliğin yapılmasından en az 48 saat öncesinde ve çalışma saatleri içerisinde, etkinliğin amacı, yapılacağı yer, gün, başlayış ve bitiş saatlerini belirten bildirim dilekçesi.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 xml:space="preserve">2- </w:t>
            </w:r>
            <w:r w:rsidR="00536CC9" w:rsidRPr="00D87548">
              <w:rPr>
                <w:sz w:val="20"/>
                <w:szCs w:val="20"/>
              </w:rPr>
              <w:t>Yönetim Kurulu</w:t>
            </w:r>
            <w:r w:rsidRPr="00D87548">
              <w:rPr>
                <w:sz w:val="20"/>
                <w:szCs w:val="20"/>
              </w:rPr>
              <w:t xml:space="preserve"> kararı fotokopisi,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B- Şirketler ve Gerçek Kişilerin Müracaatları için gerekli evraklar</w:t>
            </w:r>
          </w:p>
          <w:p w:rsidR="00D25750" w:rsidRPr="00D87548" w:rsidRDefault="00D25750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>1- Etkinliğin yapılmasından en az 48 saat öncesinde ve çalışma saatleri içerisinde etkinliğin amacı, yapılacağı yer, gün, başlayış ve bitiş saatlerini belirten bildirim dilekçesi.</w:t>
            </w:r>
          </w:p>
          <w:p w:rsidR="00D25750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>*Valiliğimizce; Toplantı ve Gösteri yürüyüş alanları:</w:t>
            </w:r>
          </w:p>
          <w:p w:rsidR="006D12CC" w:rsidRPr="00D87548" w:rsidRDefault="00D25750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 xml:space="preserve">Miting Alanı: </w:t>
            </w:r>
          </w:p>
          <w:p w:rsidR="006D12CC" w:rsidRPr="00D87548" w:rsidRDefault="006D12CC" w:rsidP="00453D6E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>1-</w:t>
            </w:r>
            <w:r w:rsidRPr="00D87548">
              <w:rPr>
                <w:sz w:val="20"/>
                <w:szCs w:val="20"/>
              </w:rPr>
              <w:t xml:space="preserve">İlimiz Sümbül Mahallesi </w:t>
            </w:r>
            <w:proofErr w:type="gramStart"/>
            <w:r w:rsidRPr="00D87548">
              <w:rPr>
                <w:sz w:val="20"/>
                <w:szCs w:val="20"/>
              </w:rPr>
              <w:t>Hakkari</w:t>
            </w:r>
            <w:proofErr w:type="gramEnd"/>
            <w:r w:rsidRPr="00D87548">
              <w:rPr>
                <w:sz w:val="20"/>
                <w:szCs w:val="20"/>
              </w:rPr>
              <w:t>- Bulvarında bulunan Hakkari Otogar Alanı</w:t>
            </w:r>
            <w:r w:rsidR="00D87548">
              <w:rPr>
                <w:sz w:val="20"/>
                <w:szCs w:val="20"/>
              </w:rPr>
              <w:t>dır.</w:t>
            </w:r>
          </w:p>
          <w:p w:rsidR="006D12CC" w:rsidRPr="00D87548" w:rsidRDefault="006D12CC" w:rsidP="00453D6E">
            <w:pPr>
              <w:jc w:val="both"/>
              <w:rPr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>2</w:t>
            </w:r>
            <w:r w:rsidRPr="00D87548">
              <w:rPr>
                <w:sz w:val="20"/>
                <w:szCs w:val="20"/>
              </w:rPr>
              <w:t xml:space="preserve">- İlimiz Bulak Mahallesi Ulu Camii </w:t>
            </w:r>
            <w:proofErr w:type="gramStart"/>
            <w:r w:rsidRPr="00D87548">
              <w:rPr>
                <w:sz w:val="20"/>
                <w:szCs w:val="20"/>
              </w:rPr>
              <w:t>Yanı  Ulu</w:t>
            </w:r>
            <w:proofErr w:type="gramEnd"/>
            <w:r w:rsidRPr="00D87548">
              <w:rPr>
                <w:sz w:val="20"/>
                <w:szCs w:val="20"/>
              </w:rPr>
              <w:t xml:space="preserve"> Cami Caddesi ile 1004. Sokak kesişimin boş alanıdır.</w:t>
            </w:r>
          </w:p>
          <w:p w:rsidR="006D12CC" w:rsidRPr="00D87548" w:rsidRDefault="00D25750" w:rsidP="006D12CC">
            <w:pPr>
              <w:jc w:val="both"/>
              <w:rPr>
                <w:b/>
                <w:sz w:val="20"/>
                <w:szCs w:val="20"/>
              </w:rPr>
            </w:pPr>
            <w:r w:rsidRPr="00D87548">
              <w:rPr>
                <w:b/>
                <w:sz w:val="20"/>
                <w:szCs w:val="20"/>
              </w:rPr>
              <w:t>Yürüyüş Güzergahı</w:t>
            </w:r>
            <w:r w:rsidR="00377733" w:rsidRPr="00D87548">
              <w:rPr>
                <w:b/>
                <w:sz w:val="20"/>
                <w:szCs w:val="20"/>
              </w:rPr>
              <w:t xml:space="preserve">: </w:t>
            </w:r>
          </w:p>
          <w:p w:rsidR="00377733" w:rsidRDefault="00377733" w:rsidP="006D12CC">
            <w:pPr>
              <w:jc w:val="both"/>
              <w:rPr>
                <w:sz w:val="20"/>
                <w:szCs w:val="20"/>
              </w:rPr>
            </w:pPr>
            <w:r w:rsidRPr="00D87548">
              <w:rPr>
                <w:sz w:val="20"/>
                <w:szCs w:val="20"/>
              </w:rPr>
              <w:t xml:space="preserve">1-Tekser Konutları 113.Sokak ile 115. Sokak kesişimin de bulunan meydandan </w:t>
            </w:r>
            <w:proofErr w:type="gramStart"/>
            <w:r w:rsidRPr="00D87548">
              <w:rPr>
                <w:sz w:val="20"/>
                <w:szCs w:val="20"/>
              </w:rPr>
              <w:t>Hakkari</w:t>
            </w:r>
            <w:proofErr w:type="gramEnd"/>
            <w:r w:rsidRPr="00D87548">
              <w:rPr>
                <w:sz w:val="20"/>
                <w:szCs w:val="20"/>
              </w:rPr>
              <w:t xml:space="preserve"> Bulvarının bir şeridi kullanılarak Otogar miting alanı istikametine kadar olan yürüyüş güzergahıdır. </w:t>
            </w:r>
          </w:p>
          <w:p w:rsidR="0040048C" w:rsidRPr="00D87548" w:rsidRDefault="0040048C" w:rsidP="006D12CC">
            <w:pPr>
              <w:jc w:val="both"/>
              <w:rPr>
                <w:sz w:val="20"/>
                <w:szCs w:val="20"/>
              </w:rPr>
            </w:pPr>
          </w:p>
          <w:p w:rsidR="0040048C" w:rsidRDefault="0040048C" w:rsidP="00506732">
            <w:pPr>
              <w:jc w:val="both"/>
              <w:rPr>
                <w:b/>
                <w:sz w:val="20"/>
                <w:szCs w:val="20"/>
              </w:rPr>
            </w:pPr>
          </w:p>
          <w:p w:rsidR="0040048C" w:rsidRDefault="0040048C" w:rsidP="00506732">
            <w:pPr>
              <w:jc w:val="both"/>
              <w:rPr>
                <w:b/>
                <w:sz w:val="20"/>
                <w:szCs w:val="20"/>
              </w:rPr>
            </w:pPr>
          </w:p>
          <w:p w:rsidR="00506732" w:rsidRPr="00D87548" w:rsidRDefault="00506732" w:rsidP="0050673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D87548">
              <w:rPr>
                <w:b/>
                <w:sz w:val="20"/>
                <w:szCs w:val="20"/>
              </w:rPr>
              <w:t>2-</w:t>
            </w:r>
            <w:proofErr w:type="gramStart"/>
            <w:r w:rsidRPr="00D87548">
              <w:rPr>
                <w:sz w:val="20"/>
                <w:szCs w:val="20"/>
              </w:rPr>
              <w:t>Hakkari</w:t>
            </w:r>
            <w:proofErr w:type="gramEnd"/>
            <w:r w:rsidRPr="00D87548">
              <w:rPr>
                <w:sz w:val="20"/>
                <w:szCs w:val="20"/>
              </w:rPr>
              <w:t xml:space="preserve"> Öğretmenevi önünde bulunan kavşaktan Gençlik Caddesi istikametinden Recep Tayyip Erdoğan Bulvarı ile Fidan Hanım Caddesi kesişimin de bulunan kavşağa kadar olan güzergahıdır.</w:t>
            </w:r>
          </w:p>
          <w:p w:rsidR="00506732" w:rsidRPr="00D87548" w:rsidRDefault="00506732" w:rsidP="00506732">
            <w:pPr>
              <w:jc w:val="both"/>
              <w:rPr>
                <w:sz w:val="20"/>
                <w:szCs w:val="20"/>
              </w:rPr>
            </w:pPr>
            <w:r w:rsidRPr="00506732">
              <w:rPr>
                <w:b/>
                <w:sz w:val="20"/>
                <w:szCs w:val="20"/>
              </w:rPr>
              <w:t>3</w:t>
            </w:r>
            <w:r w:rsidRPr="00D87548">
              <w:rPr>
                <w:sz w:val="20"/>
                <w:szCs w:val="20"/>
              </w:rPr>
              <w:t>-</w:t>
            </w:r>
            <w:proofErr w:type="gramStart"/>
            <w:r w:rsidRPr="00D87548">
              <w:rPr>
                <w:sz w:val="20"/>
                <w:szCs w:val="20"/>
              </w:rPr>
              <w:t>Hakkari</w:t>
            </w:r>
            <w:proofErr w:type="gramEnd"/>
            <w:r w:rsidRPr="00D87548">
              <w:rPr>
                <w:sz w:val="20"/>
                <w:szCs w:val="20"/>
              </w:rPr>
              <w:t xml:space="preserve"> Öğretmenevi önünde bulunan kavşaktan 1004. Sokak istikameti takip edilerek Ulu Camii yanında bulunan miting alanına kadar olan yürüyüş güzergahıdır.</w:t>
            </w:r>
          </w:p>
          <w:p w:rsidR="00506732" w:rsidRDefault="00506732" w:rsidP="00506732">
            <w:pPr>
              <w:rPr>
                <w:sz w:val="20"/>
                <w:szCs w:val="20"/>
              </w:rPr>
            </w:pPr>
          </w:p>
          <w:p w:rsidR="00506732" w:rsidRDefault="00506732" w:rsidP="00506732">
            <w:pPr>
              <w:rPr>
                <w:sz w:val="20"/>
                <w:szCs w:val="20"/>
              </w:rPr>
            </w:pPr>
          </w:p>
          <w:p w:rsidR="00680329" w:rsidRPr="00D87548" w:rsidRDefault="00680329" w:rsidP="006340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D25750" w:rsidRDefault="00D25750" w:rsidP="00D25750">
            <w:pPr>
              <w:rPr>
                <w:sz w:val="20"/>
                <w:szCs w:val="20"/>
              </w:rPr>
            </w:pPr>
          </w:p>
        </w:tc>
      </w:tr>
      <w:tr w:rsidR="00824A27" w:rsidTr="0040048C">
        <w:trPr>
          <w:trHeight w:val="5011"/>
        </w:trPr>
        <w:tc>
          <w:tcPr>
            <w:tcW w:w="708" w:type="dxa"/>
            <w:vAlign w:val="center"/>
          </w:tcPr>
          <w:p w:rsidR="00824A27" w:rsidRPr="00824A27" w:rsidRDefault="00824A27" w:rsidP="00824A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824A27" w:rsidRDefault="00824A27" w:rsidP="007A5F4B">
            <w:pPr>
              <w:rPr>
                <w:sz w:val="20"/>
                <w:szCs w:val="20"/>
              </w:rPr>
            </w:pPr>
            <w:r w:rsidRPr="00824A27">
              <w:rPr>
                <w:sz w:val="20"/>
                <w:szCs w:val="20"/>
              </w:rPr>
              <w:t>İl İnsan Hakları Kuruluna yapılan başvuruları kabul etmek ve sonuçlandırmak.</w:t>
            </w:r>
          </w:p>
        </w:tc>
        <w:tc>
          <w:tcPr>
            <w:tcW w:w="6611" w:type="dxa"/>
            <w:gridSpan w:val="2"/>
            <w:vAlign w:val="center"/>
          </w:tcPr>
          <w:p w:rsidR="00824A27" w:rsidRPr="00824A27" w:rsidRDefault="00824A27" w:rsidP="00824A27">
            <w:pPr>
              <w:rPr>
                <w:sz w:val="20"/>
                <w:szCs w:val="20"/>
              </w:rPr>
            </w:pPr>
            <w:r w:rsidRPr="00824A27">
              <w:rPr>
                <w:sz w:val="20"/>
                <w:szCs w:val="20"/>
              </w:rPr>
              <w:t>1 -Dilekçe</w:t>
            </w:r>
          </w:p>
          <w:p w:rsidR="00824A27" w:rsidRDefault="00824A27" w:rsidP="00824A27">
            <w:pPr>
              <w:rPr>
                <w:sz w:val="20"/>
                <w:szCs w:val="20"/>
              </w:rPr>
            </w:pPr>
            <w:r w:rsidRPr="00824A27">
              <w:rPr>
                <w:sz w:val="20"/>
                <w:szCs w:val="20"/>
              </w:rPr>
              <w:t xml:space="preserve">2- </w:t>
            </w:r>
            <w:proofErr w:type="gramStart"/>
            <w:r w:rsidRPr="00824A27">
              <w:rPr>
                <w:sz w:val="20"/>
                <w:szCs w:val="20"/>
              </w:rPr>
              <w:t>Şikayet</w:t>
            </w:r>
            <w:proofErr w:type="gramEnd"/>
            <w:r w:rsidRPr="00824A27">
              <w:rPr>
                <w:sz w:val="20"/>
                <w:szCs w:val="20"/>
              </w:rPr>
              <w:t xml:space="preserve"> ile ilgili bilgi ve belgeler</w:t>
            </w:r>
          </w:p>
        </w:tc>
        <w:tc>
          <w:tcPr>
            <w:tcW w:w="2036" w:type="dxa"/>
            <w:gridSpan w:val="2"/>
            <w:vAlign w:val="center"/>
          </w:tcPr>
          <w:p w:rsidR="00824A27" w:rsidRPr="00824A27" w:rsidRDefault="00824A27" w:rsidP="00824A27">
            <w:pPr>
              <w:rPr>
                <w:sz w:val="20"/>
                <w:szCs w:val="20"/>
              </w:rPr>
            </w:pPr>
            <w:r w:rsidRPr="00824A27">
              <w:rPr>
                <w:sz w:val="20"/>
                <w:szCs w:val="20"/>
              </w:rPr>
              <w:t xml:space="preserve">Başvurular, </w:t>
            </w:r>
          </w:p>
          <w:p w:rsidR="00824A27" w:rsidRPr="00824A27" w:rsidRDefault="00824A27" w:rsidP="00824A27">
            <w:pPr>
              <w:rPr>
                <w:sz w:val="20"/>
                <w:szCs w:val="20"/>
              </w:rPr>
            </w:pPr>
            <w:proofErr w:type="gramStart"/>
            <w:r w:rsidRPr="00824A27">
              <w:rPr>
                <w:sz w:val="20"/>
                <w:szCs w:val="20"/>
              </w:rPr>
              <w:t>mümkün</w:t>
            </w:r>
            <w:proofErr w:type="gramEnd"/>
            <w:r w:rsidRPr="00824A27">
              <w:rPr>
                <w:sz w:val="20"/>
                <w:szCs w:val="20"/>
              </w:rPr>
              <w:t xml:space="preserve"> olan </w:t>
            </w:r>
          </w:p>
          <w:p w:rsidR="00824A27" w:rsidRDefault="00824A27" w:rsidP="00824A27">
            <w:pPr>
              <w:rPr>
                <w:sz w:val="20"/>
                <w:szCs w:val="20"/>
              </w:rPr>
            </w:pPr>
            <w:proofErr w:type="gramStart"/>
            <w:r w:rsidRPr="00824A27">
              <w:rPr>
                <w:sz w:val="20"/>
                <w:szCs w:val="20"/>
              </w:rPr>
              <w:t>en</w:t>
            </w:r>
            <w:proofErr w:type="gramEnd"/>
            <w:r w:rsidRPr="00824A27">
              <w:rPr>
                <w:sz w:val="20"/>
                <w:szCs w:val="20"/>
              </w:rPr>
              <w:t xml:space="preserve"> kısa sürede sonuçlandırılmaktadır.</w:t>
            </w:r>
          </w:p>
        </w:tc>
      </w:tr>
      <w:tr w:rsidR="00180343" w:rsidRPr="00824A27" w:rsidTr="00E12CCC">
        <w:trPr>
          <w:trHeight w:val="990"/>
        </w:trPr>
        <w:tc>
          <w:tcPr>
            <w:tcW w:w="11199" w:type="dxa"/>
            <w:gridSpan w:val="6"/>
            <w:vAlign w:val="center"/>
          </w:tcPr>
          <w:p w:rsidR="00180343" w:rsidRPr="00824A27" w:rsidRDefault="00180343" w:rsidP="00E12CCC">
            <w:pPr>
              <w:jc w:val="center"/>
              <w:rPr>
                <w:sz w:val="20"/>
                <w:szCs w:val="20"/>
              </w:rPr>
            </w:pPr>
            <w:r w:rsidRPr="00824A27">
              <w:rPr>
                <w:sz w:val="20"/>
                <w:szCs w:val="20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</w:tc>
      </w:tr>
      <w:tr w:rsidR="00180343" w:rsidTr="00180343">
        <w:trPr>
          <w:trHeight w:val="2524"/>
        </w:trPr>
        <w:tc>
          <w:tcPr>
            <w:tcW w:w="5596" w:type="dxa"/>
            <w:gridSpan w:val="3"/>
          </w:tcPr>
          <w:p w:rsidR="00180343" w:rsidRPr="007C5629" w:rsidRDefault="00180343" w:rsidP="00E12CCC">
            <w:r>
              <w:br/>
            </w:r>
            <w:r w:rsidRPr="007C5629">
              <w:t xml:space="preserve">İlk Müracaat Yeri: Valilik Hukuk İşleri Şube Müdürlüğü </w:t>
            </w:r>
          </w:p>
          <w:p w:rsidR="00180343" w:rsidRPr="007C5629" w:rsidRDefault="00180343" w:rsidP="00E12CCC">
            <w:r>
              <w:t xml:space="preserve">İsim      </w:t>
            </w:r>
            <w:proofErr w:type="gramStart"/>
            <w:r>
              <w:t xml:space="preserve">  :</w:t>
            </w:r>
            <w:proofErr w:type="gramEnd"/>
            <w:r>
              <w:t xml:space="preserve"> Abdullah SEYİTOĞULLARI</w:t>
            </w:r>
          </w:p>
          <w:p w:rsidR="00180343" w:rsidRPr="007C5629" w:rsidRDefault="00180343" w:rsidP="00E12CCC">
            <w:r w:rsidRPr="007C5629">
              <w:t xml:space="preserve">Unvan </w:t>
            </w:r>
            <w:r>
              <w:t xml:space="preserve"> </w:t>
            </w:r>
            <w:proofErr w:type="gramStart"/>
            <w:r>
              <w:t xml:space="preserve">  :</w:t>
            </w:r>
            <w:proofErr w:type="gramEnd"/>
            <w:r>
              <w:t xml:space="preserve"> Hukuk İşleri Şube Müdürü</w:t>
            </w:r>
          </w:p>
          <w:p w:rsidR="00180343" w:rsidRPr="007C5629" w:rsidRDefault="00180343" w:rsidP="00E12CCC">
            <w:r>
              <w:t xml:space="preserve">Adres   </w:t>
            </w:r>
            <w:proofErr w:type="gramStart"/>
            <w:r>
              <w:t xml:space="preserve">  </w:t>
            </w:r>
            <w:r w:rsidRPr="007C5629">
              <w:t>:</w:t>
            </w:r>
            <w:proofErr w:type="gramEnd"/>
            <w:r w:rsidRPr="007C5629">
              <w:t xml:space="preserve"> Hakkari Valiliği</w:t>
            </w:r>
          </w:p>
          <w:p w:rsidR="00180343" w:rsidRPr="007C5629" w:rsidRDefault="00180343" w:rsidP="00E12CCC">
            <w:r>
              <w:t xml:space="preserve">Tel        </w:t>
            </w:r>
            <w:proofErr w:type="gramStart"/>
            <w:r>
              <w:t xml:space="preserve">  :</w:t>
            </w:r>
            <w:proofErr w:type="gramEnd"/>
            <w:r>
              <w:t xml:space="preserve"> 0 438 211 60-23</w:t>
            </w:r>
          </w:p>
          <w:p w:rsidR="00180343" w:rsidRPr="007C5629" w:rsidRDefault="00180343" w:rsidP="00E12CCC">
            <w:r w:rsidRPr="007C5629">
              <w:t xml:space="preserve">Faks      </w:t>
            </w:r>
            <w:proofErr w:type="gramStart"/>
            <w:r>
              <w:t xml:space="preserve"> </w:t>
            </w:r>
            <w:r w:rsidRPr="007C5629">
              <w:t xml:space="preserve"> :</w:t>
            </w:r>
            <w:proofErr w:type="gramEnd"/>
            <w:r w:rsidRPr="007C5629">
              <w:t xml:space="preserve"> </w:t>
            </w:r>
          </w:p>
          <w:p w:rsidR="00180343" w:rsidRDefault="00180343" w:rsidP="00E12CCC">
            <w:pPr>
              <w:rPr>
                <w:sz w:val="20"/>
                <w:szCs w:val="20"/>
              </w:rPr>
            </w:pPr>
            <w:r w:rsidRPr="007C5629">
              <w:t>E-</w:t>
            </w:r>
            <w:proofErr w:type="gramStart"/>
            <w:r w:rsidRPr="007C5629">
              <w:t>Posta :</w:t>
            </w:r>
            <w:proofErr w:type="gramEnd"/>
            <w:r w:rsidRPr="007C5629">
              <w:t xml:space="preserve"> </w:t>
            </w:r>
            <w:r>
              <w:t>a.seyitogullari@icisleri.gov.tr</w:t>
            </w:r>
          </w:p>
        </w:tc>
        <w:tc>
          <w:tcPr>
            <w:tcW w:w="5603" w:type="dxa"/>
            <w:gridSpan w:val="3"/>
          </w:tcPr>
          <w:p w:rsidR="00180343" w:rsidRPr="007C5629" w:rsidRDefault="00180343" w:rsidP="00E12CCC">
            <w:r>
              <w:br/>
            </w:r>
            <w:r w:rsidRPr="007C5629">
              <w:t>İkinci Müracaat Yeri:</w:t>
            </w:r>
          </w:p>
          <w:p w:rsidR="00180343" w:rsidRPr="007C5629" w:rsidRDefault="00180343" w:rsidP="00E12CCC">
            <w:r w:rsidRPr="007C5629">
              <w:t xml:space="preserve">İsim    </w:t>
            </w:r>
            <w:proofErr w:type="gramStart"/>
            <w:r w:rsidRPr="007C5629">
              <w:t xml:space="preserve"> </w:t>
            </w:r>
            <w:r>
              <w:t xml:space="preserve"> :</w:t>
            </w:r>
            <w:proofErr w:type="gramEnd"/>
            <w:r>
              <w:t xml:space="preserve"> Abdulkadir IŞIK</w:t>
            </w:r>
          </w:p>
          <w:p w:rsidR="00180343" w:rsidRPr="007C5629" w:rsidRDefault="00180343" w:rsidP="00E12CCC">
            <w:proofErr w:type="gramStart"/>
            <w:r w:rsidRPr="007C5629">
              <w:t xml:space="preserve">Unvan </w:t>
            </w:r>
            <w:r>
              <w:t xml:space="preserve"> </w:t>
            </w:r>
            <w:r w:rsidRPr="007C5629">
              <w:t>:</w:t>
            </w:r>
            <w:proofErr w:type="gramEnd"/>
            <w:r w:rsidRPr="007C5629">
              <w:t xml:space="preserve"> Vali Yardımcısı</w:t>
            </w:r>
          </w:p>
          <w:p w:rsidR="00180343" w:rsidRPr="007C5629" w:rsidRDefault="00180343" w:rsidP="00E12CCC">
            <w:r w:rsidRPr="007C5629">
              <w:t xml:space="preserve">Adres </w:t>
            </w:r>
            <w:r>
              <w:t xml:space="preserve"> </w:t>
            </w:r>
            <w:proofErr w:type="gramStart"/>
            <w:r w:rsidRPr="007C5629">
              <w:t xml:space="preserve">  :</w:t>
            </w:r>
            <w:proofErr w:type="gramEnd"/>
            <w:r w:rsidRPr="007C5629">
              <w:t xml:space="preserve"> Hakkari Valiliği</w:t>
            </w:r>
          </w:p>
          <w:p w:rsidR="00180343" w:rsidRPr="007C5629" w:rsidRDefault="00180343" w:rsidP="00E12CCC">
            <w:r w:rsidRPr="007C5629">
              <w:t xml:space="preserve">Tel       </w:t>
            </w:r>
            <w:proofErr w:type="gramStart"/>
            <w:r w:rsidRPr="007C5629">
              <w:t xml:space="preserve">  :</w:t>
            </w:r>
            <w:proofErr w:type="gramEnd"/>
            <w:r w:rsidRPr="007C5629">
              <w:t xml:space="preserve"> 0 438 211 20 20</w:t>
            </w:r>
          </w:p>
          <w:p w:rsidR="00180343" w:rsidRPr="007C5629" w:rsidRDefault="00180343" w:rsidP="00E12CCC">
            <w:r w:rsidRPr="007C5629">
              <w:t xml:space="preserve">Faks     </w:t>
            </w:r>
            <w:proofErr w:type="gramStart"/>
            <w:r w:rsidRPr="007C5629">
              <w:t xml:space="preserve">  :</w:t>
            </w:r>
            <w:proofErr w:type="gramEnd"/>
            <w:r w:rsidRPr="007C5629">
              <w:t xml:space="preserve"> </w:t>
            </w:r>
          </w:p>
          <w:p w:rsidR="00180343" w:rsidRDefault="00180343" w:rsidP="00E12CCC">
            <w:pPr>
              <w:rPr>
                <w:sz w:val="20"/>
                <w:szCs w:val="20"/>
              </w:rPr>
            </w:pPr>
            <w:r w:rsidRPr="007C5629">
              <w:t>E-</w:t>
            </w:r>
            <w:proofErr w:type="gramStart"/>
            <w:r w:rsidRPr="007C5629">
              <w:t>Posta :</w:t>
            </w:r>
            <w:proofErr w:type="gramEnd"/>
            <w:r w:rsidRPr="007C5629">
              <w:t xml:space="preserve"> </w:t>
            </w:r>
            <w:r>
              <w:t>abdulkadir.ısık</w:t>
            </w:r>
            <w:r>
              <w:rPr>
                <w:rFonts w:ascii="Verdana" w:hAnsi="Verdana"/>
                <w:sz w:val="18"/>
                <w:szCs w:val="18"/>
              </w:rPr>
              <w:t>@icisleri.gov.tr</w:t>
            </w:r>
          </w:p>
        </w:tc>
      </w:tr>
      <w:tr w:rsidR="00824A27" w:rsidTr="00180343">
        <w:trPr>
          <w:trHeight w:val="60"/>
        </w:trPr>
        <w:tc>
          <w:tcPr>
            <w:tcW w:w="5596" w:type="dxa"/>
            <w:gridSpan w:val="3"/>
          </w:tcPr>
          <w:p w:rsidR="00824A27" w:rsidRDefault="00824A27" w:rsidP="007C5629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gridSpan w:val="3"/>
          </w:tcPr>
          <w:p w:rsidR="00824A27" w:rsidRDefault="00824A27" w:rsidP="00F45B76">
            <w:pPr>
              <w:rPr>
                <w:sz w:val="20"/>
                <w:szCs w:val="20"/>
              </w:rPr>
            </w:pPr>
          </w:p>
        </w:tc>
      </w:tr>
    </w:tbl>
    <w:p w:rsidR="00824A27" w:rsidRPr="00447651" w:rsidRDefault="00824A27" w:rsidP="007A5F4B">
      <w:pPr>
        <w:rPr>
          <w:sz w:val="20"/>
          <w:szCs w:val="20"/>
        </w:rPr>
      </w:pPr>
    </w:p>
    <w:sectPr w:rsidR="00824A27" w:rsidRPr="00447651" w:rsidSect="00877D0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60"/>
    <w:rsid w:val="000569A4"/>
    <w:rsid w:val="00062B25"/>
    <w:rsid w:val="00100875"/>
    <w:rsid w:val="0012061E"/>
    <w:rsid w:val="00180343"/>
    <w:rsid w:val="00193969"/>
    <w:rsid w:val="003402FF"/>
    <w:rsid w:val="00377733"/>
    <w:rsid w:val="0040048C"/>
    <w:rsid w:val="00442A84"/>
    <w:rsid w:val="00447651"/>
    <w:rsid w:val="00453D6E"/>
    <w:rsid w:val="004C0074"/>
    <w:rsid w:val="00506732"/>
    <w:rsid w:val="0052537C"/>
    <w:rsid w:val="00536CC9"/>
    <w:rsid w:val="006340AE"/>
    <w:rsid w:val="00680329"/>
    <w:rsid w:val="006D12CC"/>
    <w:rsid w:val="007A5F4B"/>
    <w:rsid w:val="007C5629"/>
    <w:rsid w:val="007E4BD5"/>
    <w:rsid w:val="00824A27"/>
    <w:rsid w:val="00877D0F"/>
    <w:rsid w:val="0088373D"/>
    <w:rsid w:val="00902837"/>
    <w:rsid w:val="00A55B5B"/>
    <w:rsid w:val="00BC1D24"/>
    <w:rsid w:val="00C56CA9"/>
    <w:rsid w:val="00C6494F"/>
    <w:rsid w:val="00CA6CED"/>
    <w:rsid w:val="00D25750"/>
    <w:rsid w:val="00D87548"/>
    <w:rsid w:val="00DB1BBF"/>
    <w:rsid w:val="00E22094"/>
    <w:rsid w:val="00E25960"/>
    <w:rsid w:val="00E40E17"/>
    <w:rsid w:val="00EF53B1"/>
    <w:rsid w:val="00F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CA70"/>
  <w15:chartTrackingRefBased/>
  <w15:docId w15:val="{8315C0BB-6D85-4D72-B494-5CFAA75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CAFA-5E13-466A-BEA9-3385EDFD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ERTUŞ</dc:creator>
  <cp:keywords/>
  <dc:description/>
  <cp:lastModifiedBy>Özlem GÜZEL</cp:lastModifiedBy>
  <cp:revision>3</cp:revision>
  <cp:lastPrinted>2020-08-05T06:07:00Z</cp:lastPrinted>
  <dcterms:created xsi:type="dcterms:W3CDTF">2024-07-31T11:27:00Z</dcterms:created>
  <dcterms:modified xsi:type="dcterms:W3CDTF">2024-07-31T11:28:00Z</dcterms:modified>
</cp:coreProperties>
</file>